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038B" w14:textId="77777777" w:rsidR="00300671" w:rsidRPr="003E1CC9" w:rsidRDefault="00000000">
      <w:pPr>
        <w:jc w:val="both"/>
        <w:rPr>
          <w:b/>
        </w:rPr>
      </w:pPr>
      <w:r w:rsidRPr="003E1CC9">
        <w:rPr>
          <w:b/>
        </w:rPr>
        <w:t>Grodzisz z gratulacjami od Roberta Makłowicza!</w:t>
      </w:r>
    </w:p>
    <w:p w14:paraId="7BF2D418" w14:textId="77777777" w:rsidR="00300671" w:rsidRDefault="00300671">
      <w:pPr>
        <w:jc w:val="both"/>
      </w:pPr>
    </w:p>
    <w:p w14:paraId="2DBF8C70" w14:textId="77777777" w:rsidR="00300671" w:rsidRDefault="00000000">
      <w:pPr>
        <w:jc w:val="both"/>
        <w:rPr>
          <w:b/>
        </w:rPr>
      </w:pPr>
      <w:r>
        <w:rPr>
          <w:b/>
        </w:rPr>
        <w:t xml:space="preserve">Międzynarodowe jury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Beer Star, największego i najważniejszego konkursu piw w Europie, po raz 20 przyznało medale dla najlepszych przedstawicieli piw w 74 kategoriach. W tym roku po raz pierwszy jedną z nich była kategoria piw uwarzonych w stylu grodziskim. Pośród interpretacji tego klasycznego stylu, warzonego w wielu krajach świata, najlepsze okazało się grodziskie z browaru w Grodzisku Wielkopolskim. Jedne z pierwszych gratulacji spłynęły od Roberta Makłowicza, który, jak przyznaje, od dawna jest miłośnikiem </w:t>
      </w:r>
      <w:proofErr w:type="spellStart"/>
      <w:r>
        <w:rPr>
          <w:b/>
        </w:rPr>
        <w:t>grodzisza</w:t>
      </w:r>
      <w:proofErr w:type="spellEnd"/>
      <w:r>
        <w:rPr>
          <w:b/>
        </w:rPr>
        <w:t>.</w:t>
      </w:r>
    </w:p>
    <w:p w14:paraId="287B77EF" w14:textId="77777777" w:rsidR="00300671" w:rsidRDefault="00300671">
      <w:pPr>
        <w:jc w:val="both"/>
      </w:pPr>
    </w:p>
    <w:p w14:paraId="23B4DE19" w14:textId="77777777" w:rsidR="00300671" w:rsidRDefault="00000000">
      <w:pPr>
        <w:jc w:val="both"/>
        <w:rPr>
          <w:b/>
        </w:rPr>
      </w:pPr>
      <w:r>
        <w:rPr>
          <w:b/>
        </w:rPr>
        <w:t>Tradycyjna polska receptura podbija świat</w:t>
      </w:r>
    </w:p>
    <w:p w14:paraId="6CB9297D" w14:textId="77777777" w:rsidR="00300671" w:rsidRDefault="00300671">
      <w:pPr>
        <w:jc w:val="both"/>
      </w:pPr>
    </w:p>
    <w:p w14:paraId="16799A65" w14:textId="77777777" w:rsidR="00300671" w:rsidRDefault="00000000">
      <w:pPr>
        <w:jc w:val="both"/>
      </w:pPr>
      <w:r>
        <w:t xml:space="preserve">Listopad 2023 r. zdecydowanie zapisze się w historii polskiego (i światowego) piwowarstwa. Piwo grodziskie browaru z Grodziska Wielkopolskiego zdobyło złoto w prestiżowym konkursie </w:t>
      </w:r>
      <w:proofErr w:type="spellStart"/>
      <w:r>
        <w:t>European</w:t>
      </w:r>
      <w:proofErr w:type="spellEnd"/>
      <w:r>
        <w:t xml:space="preserve"> Beer Star. Gratulacje złożył Pan Robert Makłowicz, który przyznaje, że piwo grodziskie to jego jedno z ulubionych stylów piwa. Gratulacje od Pana Roberta zostały opublikowane </w:t>
      </w:r>
      <w:hyperlink r:id="rId4">
        <w:r>
          <w:rPr>
            <w:u w:val="single"/>
          </w:rPr>
          <w:t>na profilu Browaru Grodzisk na Instagramie</w:t>
        </w:r>
      </w:hyperlink>
      <w:r>
        <w:t xml:space="preserve">. </w:t>
      </w:r>
    </w:p>
    <w:p w14:paraId="5224E371" w14:textId="77777777" w:rsidR="00300671" w:rsidRDefault="00300671">
      <w:pPr>
        <w:jc w:val="both"/>
      </w:pPr>
    </w:p>
    <w:p w14:paraId="6C363C37" w14:textId="77777777" w:rsidR="00300671" w:rsidRDefault="00000000">
      <w:pPr>
        <w:jc w:val="both"/>
      </w:pPr>
      <w:r>
        <w:t xml:space="preserve">Browar Grodzisk </w:t>
      </w:r>
      <w:hyperlink r:id="rId5">
        <w:r>
          <w:rPr>
            <w:u w:val="single"/>
          </w:rPr>
          <w:t>udostępnił również tradycyjną recepturę</w:t>
        </w:r>
      </w:hyperlink>
      <w:r>
        <w:t xml:space="preserve"> </w:t>
      </w:r>
      <w:proofErr w:type="spellStart"/>
      <w:r>
        <w:t>grodzisza</w:t>
      </w:r>
      <w:proofErr w:type="spellEnd"/>
      <w:r>
        <w:t xml:space="preserve"> i zawalczył o unieważnienie ochrony słownego znaku towarowego „piwo grodziskie”, co oznacza, że teraz inne browary mogą używać tej nazwy. A jak zauważa Robert Makłowicz </w:t>
      </w:r>
      <w:hyperlink r:id="rId6">
        <w:r>
          <w:rPr>
            <w:u w:val="single"/>
          </w:rPr>
          <w:t>w nagraniu</w:t>
        </w:r>
      </w:hyperlink>
      <w:r>
        <w:t xml:space="preserve">, to bardzo sensowna polityka wielkopolskiego browaru, bo ostatecznie chodzi o to, żeby dobro się szerzyło. </w:t>
      </w:r>
    </w:p>
    <w:p w14:paraId="77B105D5" w14:textId="77777777" w:rsidR="00300671" w:rsidRDefault="00300671">
      <w:pPr>
        <w:jc w:val="both"/>
      </w:pPr>
    </w:p>
    <w:p w14:paraId="5D39C652" w14:textId="77777777" w:rsidR="00300671" w:rsidRDefault="00000000">
      <w:pPr>
        <w:jc w:val="both"/>
      </w:pPr>
      <w:r>
        <w:t xml:space="preserve">Kultowa kompozycja będąca połączeniem delikatnego dymienia od słodu pszenicznego suszonego w dymie dębowym, szlachetnego chmielenia i wysokiego wysycenia jest fascynującym wyzwaniem dla każdego piwowara. Teraz może inspirować browary z całego świata do uczestniczenia w odrodzeniu tego stylu. </w:t>
      </w:r>
    </w:p>
    <w:p w14:paraId="0C7A2111" w14:textId="77777777" w:rsidR="00300671" w:rsidRDefault="00300671">
      <w:pPr>
        <w:jc w:val="both"/>
      </w:pPr>
    </w:p>
    <w:p w14:paraId="44534485" w14:textId="77777777" w:rsidR="00300671" w:rsidRDefault="00000000">
      <w:pPr>
        <w:jc w:val="both"/>
        <w:rPr>
          <w:b/>
        </w:rPr>
      </w:pPr>
      <w:r>
        <w:rPr>
          <w:b/>
        </w:rPr>
        <w:t>Polskie złoto wśród wielu piw</w:t>
      </w:r>
    </w:p>
    <w:p w14:paraId="497876C3" w14:textId="77777777" w:rsidR="00300671" w:rsidRDefault="00300671">
      <w:pPr>
        <w:jc w:val="both"/>
      </w:pPr>
    </w:p>
    <w:p w14:paraId="2D70E584" w14:textId="77777777" w:rsidR="00300671" w:rsidRDefault="00000000">
      <w:pPr>
        <w:jc w:val="both"/>
      </w:pPr>
      <w:r>
        <w:t xml:space="preserve">Prestiżowy konkurs </w:t>
      </w:r>
      <w:proofErr w:type="spellStart"/>
      <w:r>
        <w:t>European</w:t>
      </w:r>
      <w:proofErr w:type="spellEnd"/>
      <w:r>
        <w:t xml:space="preserve"> Beer Star odbywa się już od 2004 r. Co roku jury składające się z międzynarodowych ekspertów, dziennikarzy branżowych i doświadczonych piwowarów – łącznie 150 profesjonalnych sędziów – wyłania i nagradza browary w wielu kategoriach. W konkursie mogą brać udział piwa z całego świata, niezależnie od wielkości browaru.</w:t>
      </w:r>
    </w:p>
    <w:p w14:paraId="5F21C827" w14:textId="77777777" w:rsidR="00300671" w:rsidRDefault="00300671">
      <w:pPr>
        <w:jc w:val="both"/>
      </w:pPr>
    </w:p>
    <w:p w14:paraId="2E0859C9" w14:textId="77777777" w:rsidR="00300671" w:rsidRDefault="00000000">
      <w:pPr>
        <w:jc w:val="both"/>
      </w:pPr>
      <w:r>
        <w:t xml:space="preserve">– </w:t>
      </w:r>
      <w:r>
        <w:rPr>
          <w:i/>
        </w:rPr>
        <w:t xml:space="preserve">Konkurs jest otwarty dla wszystkich </w:t>
      </w:r>
      <w:r>
        <w:t>–</w:t>
      </w:r>
      <w:r>
        <w:rPr>
          <w:i/>
        </w:rPr>
        <w:t xml:space="preserve"> zgłaszają się nie tylko dobrze znane w swoich krajach, duże browary, ale także małe </w:t>
      </w:r>
      <w:proofErr w:type="spellStart"/>
      <w:r>
        <w:rPr>
          <w:i/>
        </w:rPr>
        <w:t>brewpuby</w:t>
      </w:r>
      <w:proofErr w:type="spellEnd"/>
      <w:r>
        <w:rPr>
          <w:i/>
        </w:rPr>
        <w:t xml:space="preserve"> serwujące piwo wyłącznie na miejscu. To ogromny walor naszego konkursu </w:t>
      </w:r>
      <w:r>
        <w:t>–</w:t>
      </w:r>
      <w:r>
        <w:rPr>
          <w:i/>
        </w:rPr>
        <w:t xml:space="preserve"> wszystkie piwa konkurują na tym samym poziomie</w:t>
      </w:r>
      <w:r>
        <w:t xml:space="preserve"> – wyjaśnia Stefan </w:t>
      </w:r>
      <w:proofErr w:type="spellStart"/>
      <w:r>
        <w:t>Stang</w:t>
      </w:r>
      <w:proofErr w:type="spellEnd"/>
      <w:r>
        <w:t xml:space="preserve">, General Manager organizatora,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Brauereien</w:t>
      </w:r>
      <w:proofErr w:type="spellEnd"/>
      <w:r>
        <w:t xml:space="preserve"> Bayern </w:t>
      </w:r>
      <w:proofErr w:type="spellStart"/>
      <w:r>
        <w:t>e.V</w:t>
      </w:r>
      <w:proofErr w:type="spellEnd"/>
      <w:r>
        <w:t>.</w:t>
      </w:r>
    </w:p>
    <w:p w14:paraId="116930CA" w14:textId="77777777" w:rsidR="00300671" w:rsidRDefault="00300671">
      <w:pPr>
        <w:jc w:val="both"/>
      </w:pPr>
    </w:p>
    <w:p w14:paraId="0B8174C7" w14:textId="77777777" w:rsidR="00300671" w:rsidRDefault="00000000">
      <w:pPr>
        <w:jc w:val="both"/>
      </w:pPr>
      <w:r>
        <w:t>W tym roku ceremonia wręczenia nagród odbyła się 29 listopada w Norymberdze. O miejsce na podium łącznie rywalizowało</w:t>
      </w:r>
      <w:r>
        <w:rPr>
          <w:b/>
        </w:rPr>
        <w:t xml:space="preserve"> 2365 piw w 74 różnych kategoriach</w:t>
      </w:r>
      <w:r>
        <w:t xml:space="preserve"> – stylach piwa. Doświadczeni sędziowie z całego świata ocenili i nagrodzili trzy najlepsze piwa w każdej z kategorii. W tym roku w kategorii grodziskie złoto zdobyło piwo pochodzące z miejsca narodzin stylu.</w:t>
      </w:r>
    </w:p>
    <w:p w14:paraId="00699D09" w14:textId="77777777" w:rsidR="00300671" w:rsidRDefault="00300671">
      <w:pPr>
        <w:jc w:val="both"/>
      </w:pPr>
    </w:p>
    <w:p w14:paraId="6EBA1239" w14:textId="77777777" w:rsidR="00300671" w:rsidRDefault="00000000">
      <w:pPr>
        <w:jc w:val="both"/>
      </w:pPr>
      <w:r>
        <w:lastRenderedPageBreak/>
        <w:t>–</w:t>
      </w:r>
      <w:r>
        <w:rPr>
          <w:i/>
        </w:rPr>
        <w:t xml:space="preserve"> Złoto w tak prestiżowym konkursie to dla nas ogromny zaszczyt. Mamy nadzieję, że dzięki tej nagrodzie oraz działalności edukacyjnej ambasadorów stylu samo grodziskie stanie się bardziej rozpoznawalne na całym świecie</w:t>
      </w:r>
      <w:r>
        <w:t xml:space="preserve"> – Krzysztof Panek, prezes Browaru Grodzisk.</w:t>
      </w:r>
    </w:p>
    <w:p w14:paraId="7359F823" w14:textId="77777777" w:rsidR="00300671" w:rsidRDefault="00300671">
      <w:pPr>
        <w:jc w:val="both"/>
      </w:pPr>
    </w:p>
    <w:p w14:paraId="5D914070" w14:textId="77777777" w:rsidR="00300671" w:rsidRDefault="00000000">
      <w:pPr>
        <w:jc w:val="both"/>
      </w:pPr>
      <w:r>
        <w:t>Piwo grodziskie to nowa kategoria w konkursie, ale pisana historia samego stylu sięga 1601 r. Słynie z szampańskiego wysycenia, lekkości oraz idealnej równowagi dymu, chmielu, lekkiej pszenicznej słodowości i zauważalnej goryczki.</w:t>
      </w:r>
    </w:p>
    <w:p w14:paraId="2861EDEB" w14:textId="77777777" w:rsidR="00300671" w:rsidRDefault="00300671">
      <w:pPr>
        <w:jc w:val="both"/>
      </w:pPr>
    </w:p>
    <w:p w14:paraId="4FF1130E" w14:textId="77777777" w:rsidR="00300671" w:rsidRDefault="00000000">
      <w:pPr>
        <w:jc w:val="both"/>
      </w:pPr>
      <w:r>
        <w:t xml:space="preserve">– </w:t>
      </w:r>
      <w:r>
        <w:rPr>
          <w:i/>
        </w:rPr>
        <w:t>Mimo upływu lat nasze grodziskie nadal warzymy z kluczowych oryginalnych składników: lokalnej wody, odtworzonego słodu grodziskiego, przywróconych do życia drożdży oraz szlachetnego chmielu Tomyskiego. Te składniki udostępniamy też innym browarom</w:t>
      </w:r>
      <w:r>
        <w:t xml:space="preserve"> – zauważa Marcin </w:t>
      </w:r>
      <w:proofErr w:type="spellStart"/>
      <w:r>
        <w:t>Ostajewski</w:t>
      </w:r>
      <w:proofErr w:type="spellEnd"/>
      <w:r>
        <w:t>, piwowar z Browaru Grodzisk.</w:t>
      </w:r>
    </w:p>
    <w:p w14:paraId="6E74F340" w14:textId="77777777" w:rsidR="00300671" w:rsidRDefault="00300671">
      <w:pPr>
        <w:jc w:val="both"/>
      </w:pPr>
    </w:p>
    <w:p w14:paraId="17A4BF0F" w14:textId="77777777" w:rsidR="00300671" w:rsidRDefault="00000000">
      <w:pPr>
        <w:jc w:val="both"/>
      </w:pPr>
      <w:r>
        <w:t xml:space="preserve">Mimo że piwo grodziskie to jedyny polski styl piwa, to wcale nie jest rozpoznawalne przez wszystkich konsumentów w Polsce. </w:t>
      </w:r>
      <w:r>
        <w:rPr>
          <w:b/>
        </w:rPr>
        <w:t xml:space="preserve">Według najnowszych badań przeprowadzonych przez SW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na zlecenie Browaru Grodzisk aż 82% Polaków nie wie, że możemy cieszyć się rodzimym stylem piwa.</w:t>
      </w:r>
      <w:r>
        <w:t xml:space="preserve"> Czy wraz z najwyższym wyróżnieniem w prestiżowym konkursie przyjdzie czas na najwyższe uznanie wśród szerszej grupy odbiorców? Czas pokaże.</w:t>
      </w:r>
    </w:p>
    <w:p w14:paraId="26427000" w14:textId="77777777" w:rsidR="00300671" w:rsidRDefault="00300671">
      <w:pPr>
        <w:jc w:val="both"/>
      </w:pPr>
    </w:p>
    <w:p w14:paraId="5DCF89C3" w14:textId="77777777" w:rsidR="00300671" w:rsidRDefault="00000000">
      <w:pPr>
        <w:jc w:val="both"/>
      </w:pPr>
      <w:r>
        <w:t xml:space="preserve">Więcej informacji o wynikach konkursu można znaleźć na: </w:t>
      </w:r>
      <w:hyperlink r:id="rId7">
        <w:r>
          <w:rPr>
            <w:u w:val="single"/>
          </w:rPr>
          <w:t>www.european-beer-star.com</w:t>
        </w:r>
      </w:hyperlink>
      <w:r>
        <w:t>.</w:t>
      </w:r>
    </w:p>
    <w:p w14:paraId="7DE4EEE7" w14:textId="77777777" w:rsidR="00300671" w:rsidRDefault="00300671">
      <w:pPr>
        <w:jc w:val="both"/>
      </w:pPr>
    </w:p>
    <w:p w14:paraId="52AE17CA" w14:textId="77777777" w:rsidR="00300671" w:rsidRDefault="00000000">
      <w:pPr>
        <w:jc w:val="both"/>
      </w:pPr>
      <w:r>
        <w:rPr>
          <w:noProof/>
        </w:rPr>
        <w:drawing>
          <wp:inline distT="114300" distB="114300" distL="114300" distR="114300" wp14:anchorId="4F7BED32" wp14:editId="60477652">
            <wp:extent cx="842963" cy="8429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D39498" w14:textId="77777777" w:rsidR="00300671" w:rsidRDefault="00300671">
      <w:pPr>
        <w:jc w:val="both"/>
      </w:pPr>
    </w:p>
    <w:p w14:paraId="7EF880DA" w14:textId="77777777" w:rsidR="0030067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Aleksandra Wróbel</w:t>
      </w:r>
    </w:p>
    <w:p w14:paraId="1E74324B" w14:textId="77777777" w:rsidR="0030067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Project Manager</w:t>
      </w:r>
    </w:p>
    <w:p w14:paraId="6ABA2DE7" w14:textId="77777777" w:rsidR="00300671" w:rsidRDefault="00300671">
      <w:pPr>
        <w:jc w:val="both"/>
        <w:rPr>
          <w:sz w:val="20"/>
          <w:szCs w:val="20"/>
        </w:rPr>
      </w:pPr>
    </w:p>
    <w:p w14:paraId="037FDBC7" w14:textId="77777777" w:rsidR="0030067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+48 690 995 411</w:t>
      </w:r>
    </w:p>
    <w:p w14:paraId="5B1F0123" w14:textId="77777777" w:rsidR="0030067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aleksandra.wrobel@dotrelations.pl </w:t>
      </w:r>
    </w:p>
    <w:p w14:paraId="4F7B7D1F" w14:textId="77777777" w:rsidR="00300671" w:rsidRDefault="00000000">
      <w:pPr>
        <w:jc w:val="both"/>
      </w:pPr>
      <w:r>
        <w:rPr>
          <w:sz w:val="20"/>
          <w:szCs w:val="20"/>
        </w:rPr>
        <w:t xml:space="preserve">www.dotrelations.pl </w:t>
      </w:r>
    </w:p>
    <w:sectPr w:rsidR="00300671">
      <w:pgSz w:w="11909" w:h="16834"/>
      <w:pgMar w:top="1440" w:right="1440" w:bottom="1515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71"/>
    <w:rsid w:val="00300671"/>
    <w:rsid w:val="003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7705"/>
  <w15:docId w15:val="{1C2B60B1-50E4-4F99-98B6-48F36D07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european-beer-st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eel/C0Q6iVLCvsy/?igshid=ODhhZWM5NmIwOQ%3D%3D" TargetMode="External"/><Relationship Id="rId5" Type="http://schemas.openxmlformats.org/officeDocument/2006/relationships/hyperlink" Target="https://browargrodzisk.com/technologia-warzenia-grodzisz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reel/C0Q6iVLCvsy/?igshid=ODhhZWM5NmIwOQ%3D%3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3854</Characters>
  <Application>Microsoft Office Word</Application>
  <DocSecurity>0</DocSecurity>
  <Lines>32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Wróbel</cp:lastModifiedBy>
  <cp:revision>2</cp:revision>
  <dcterms:created xsi:type="dcterms:W3CDTF">2023-12-15T06:35:00Z</dcterms:created>
  <dcterms:modified xsi:type="dcterms:W3CDTF">2023-12-15T06:35:00Z</dcterms:modified>
</cp:coreProperties>
</file>